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FD52" w14:textId="77777777" w:rsidR="008A5241" w:rsidRDefault="008A5241" w:rsidP="00CB14C6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14:paraId="139D2BF3" w14:textId="77777777" w:rsidR="008A5241" w:rsidRPr="00762B03" w:rsidRDefault="008A5241" w:rsidP="00CB14C6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tbl>
      <w:tblPr>
        <w:tblW w:w="141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253"/>
        <w:gridCol w:w="2340"/>
        <w:gridCol w:w="2340"/>
        <w:gridCol w:w="2454"/>
        <w:gridCol w:w="2427"/>
      </w:tblGrid>
      <w:tr w:rsidR="00CB14C6" w:rsidRPr="00762B03" w14:paraId="10E4FFA1" w14:textId="77777777" w:rsidTr="000327D4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BD82E" w14:textId="77777777" w:rsidR="00CB14C6" w:rsidRPr="00762B03" w:rsidRDefault="00CB14C6" w:rsidP="00CB14C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11A74" w14:textId="77777777" w:rsidR="00CB14C6" w:rsidRPr="00762B03" w:rsidRDefault="00CB14C6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0A165" w14:textId="77777777" w:rsidR="00CB14C6" w:rsidRPr="00762B03" w:rsidRDefault="00CB14C6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C5D96" w14:textId="77777777" w:rsidR="00CB14C6" w:rsidRPr="00762B03" w:rsidRDefault="00CB14C6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EF852" w14:textId="77777777" w:rsidR="00CB14C6" w:rsidRPr="00762B03" w:rsidRDefault="00CB14C6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91770" w14:textId="77777777" w:rsidR="00CB14C6" w:rsidRPr="00762B03" w:rsidRDefault="00CB14C6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C11A83" w:rsidRPr="00762B03" w14:paraId="3D9D88C3" w14:textId="77777777" w:rsidTr="00C11A83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F7218" w14:textId="77777777" w:rsidR="00C11A83" w:rsidRPr="00DE3299" w:rsidRDefault="00C11A83" w:rsidP="00C11A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70AD47" w:themeColor="accent6"/>
                <w:sz w:val="20"/>
                <w:szCs w:val="20"/>
              </w:rPr>
            </w:pPr>
            <w:r w:rsidRPr="00DE3299">
              <w:rPr>
                <w:rFonts w:ascii="Georgia" w:eastAsia="Times New Roman" w:hAnsi="Georgia" w:cs="Arial"/>
                <w:b/>
                <w:color w:val="70AD47" w:themeColor="accent6"/>
                <w:sz w:val="20"/>
                <w:szCs w:val="20"/>
              </w:rPr>
              <w:t>Advocacy for Undocumented Students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8DBD0" w14:textId="77777777" w:rsidR="00C11A83" w:rsidRPr="00762B03" w:rsidRDefault="00C11A83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Get Social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56CEA" w14:textId="03884643" w:rsidR="00C11A83" w:rsidRPr="00762B03" w:rsidRDefault="009274C9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You’ve Got a Friend in 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0293F" w14:textId="77777777" w:rsidR="00C11A83" w:rsidRPr="00762B03" w:rsidRDefault="00C11A83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Talk the Talk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B375F" w14:textId="77777777" w:rsidR="00C11A83" w:rsidRPr="00762B03" w:rsidRDefault="00C11A83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Down for the Cause!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7F70E" w14:textId="77777777" w:rsidR="00C11A83" w:rsidRPr="00762B03" w:rsidRDefault="00C11A83" w:rsidP="00CB14C6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My Vote, My Voice</w:t>
            </w:r>
          </w:p>
        </w:tc>
      </w:tr>
      <w:tr w:rsidR="00C11A83" w:rsidRPr="00762B03" w14:paraId="0DB24ABC" w14:textId="77777777" w:rsidTr="003B33E9">
        <w:trPr>
          <w:trHeight w:val="2436"/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46EEA" w14:textId="1A7F20D4" w:rsidR="00C11A83" w:rsidRPr="00DE3299" w:rsidRDefault="00C97A66" w:rsidP="004878C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70AD47" w:themeColor="accent6"/>
                <w:sz w:val="20"/>
                <w:szCs w:val="20"/>
              </w:rPr>
            </w:pPr>
            <w:r w:rsidRPr="00DE3299">
              <w:rPr>
                <w:rFonts w:ascii="Georgia" w:hAnsi="Georgia" w:cs="Arial"/>
                <w:b/>
                <w:i/>
                <w:color w:val="70AD47" w:themeColor="accent6"/>
              </w:rPr>
              <w:t>Suggested</w:t>
            </w:r>
            <w:r w:rsidRPr="00C97A66">
              <w:rPr>
                <w:rFonts w:ascii="Georgia" w:hAnsi="Georgia" w:cs="Arial"/>
                <w:b/>
                <w:i/>
                <w:color w:val="70AD47" w:themeColor="accent6"/>
              </w:rPr>
              <w:t xml:space="preserve"> Actions for Advocacy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FC887" w14:textId="77777777" w:rsidR="00C11A83" w:rsidRDefault="00C11A83" w:rsidP="00C11A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 xml:space="preserve">Tweet/Instagram/ Facebook your legislator why DACA and immigrant families are an important part of thriving communities. </w:t>
            </w:r>
          </w:p>
          <w:p w14:paraId="41EC99D1" w14:textId="77777777" w:rsidR="00C97A66" w:rsidRDefault="00C97A66" w:rsidP="00C11A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</w:p>
          <w:p w14:paraId="5C6FEB2F" w14:textId="2CD5B84D" w:rsidR="00C97A66" w:rsidRPr="00762B03" w:rsidRDefault="00C97A66" w:rsidP="00C11A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Join an immigrant rights advocacy group.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37BBB" w14:textId="77777777" w:rsidR="009274C9" w:rsidRDefault="00C11A83" w:rsidP="009274C9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Encourage your friends and family to sign DACA postcards.</w:t>
            </w:r>
            <w:r w:rsidR="009274C9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 xml:space="preserve"> </w:t>
            </w:r>
            <w:r w:rsidR="009274C9">
              <w:rPr>
                <w:rFonts w:ascii="Georgia" w:hAnsi="Georgia" w:cs="Arial"/>
                <w:sz w:val="20"/>
                <w:szCs w:val="20"/>
              </w:rPr>
              <w:t xml:space="preserve">Students can </w:t>
            </w:r>
            <w:r w:rsidR="009274C9" w:rsidRPr="00762B03">
              <w:rPr>
                <w:rFonts w:ascii="Georgia" w:hAnsi="Georgia" w:cs="Arial"/>
                <w:sz w:val="20"/>
                <w:szCs w:val="20"/>
              </w:rPr>
              <w:t>solicit their peers to sign a postcard.</w:t>
            </w:r>
          </w:p>
          <w:p w14:paraId="4C9E64A8" w14:textId="7296B465" w:rsidR="00C11A83" w:rsidRPr="00762B03" w:rsidRDefault="00C11A83" w:rsidP="00C11A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86129" w14:textId="77777777" w:rsidR="00C11A83" w:rsidRPr="00762B03" w:rsidRDefault="00C11A83" w:rsidP="00C11A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Talk with your community about DACA and its impact on your region.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463D2" w14:textId="49E52C76" w:rsidR="00C11A83" w:rsidRPr="009274C9" w:rsidRDefault="00C11A83" w:rsidP="009274C9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Urge your Congressional member to support a permanent DACA solution.</w:t>
            </w:r>
            <w:r w:rsidR="009274C9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 xml:space="preserve"> </w:t>
            </w:r>
            <w:r w:rsidR="009274C9">
              <w:rPr>
                <w:rFonts w:ascii="Georgia" w:hAnsi="Georgia" w:cs="Arial"/>
                <w:sz w:val="20"/>
                <w:szCs w:val="20"/>
              </w:rPr>
              <w:t>Students can m</w:t>
            </w:r>
            <w:r w:rsidR="009274C9" w:rsidRPr="00762B03">
              <w:rPr>
                <w:rFonts w:ascii="Georgia" w:hAnsi="Georgia" w:cs="Arial"/>
                <w:sz w:val="20"/>
                <w:szCs w:val="20"/>
              </w:rPr>
              <w:t xml:space="preserve">eet with </w:t>
            </w:r>
            <w:r w:rsidR="009274C9">
              <w:rPr>
                <w:rFonts w:ascii="Georgia" w:hAnsi="Georgia" w:cs="Arial"/>
                <w:sz w:val="20"/>
                <w:szCs w:val="20"/>
              </w:rPr>
              <w:t>their</w:t>
            </w:r>
            <w:r w:rsidR="009274C9" w:rsidRPr="00762B03">
              <w:rPr>
                <w:rFonts w:ascii="Georgia" w:hAnsi="Georgia" w:cs="Arial"/>
                <w:sz w:val="20"/>
                <w:szCs w:val="20"/>
              </w:rPr>
              <w:t xml:space="preserve"> local Congressional members to advocate for undocumented students</w:t>
            </w:r>
            <w:r w:rsidR="009274C9">
              <w:rPr>
                <w:rFonts w:ascii="Georgia" w:hAnsi="Georgia" w:cs="Arial"/>
                <w:sz w:val="20"/>
                <w:szCs w:val="20"/>
              </w:rPr>
              <w:t xml:space="preserve"> or setup a phone-banking event</w:t>
            </w:r>
            <w:r w:rsidR="009274C9" w:rsidRPr="00762B03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647EF" w14:textId="1E4C7EF9" w:rsidR="00C11A83" w:rsidRPr="00762B03" w:rsidRDefault="00355770" w:rsidP="00C11A8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F63213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Register undocumented student allies to vote and encourage all students to engage in political action.</w:t>
            </w:r>
          </w:p>
        </w:tc>
      </w:tr>
      <w:tr w:rsidR="00CB14C6" w:rsidRPr="00762B03" w14:paraId="14B9DA2F" w14:textId="77777777" w:rsidTr="004F74C8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E9B689" w14:textId="6B1B7F4E" w:rsidR="00CB14C6" w:rsidRPr="00DE3299" w:rsidRDefault="00C11A83" w:rsidP="004F74C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3492"/>
                <w:sz w:val="20"/>
                <w:szCs w:val="20"/>
              </w:rPr>
            </w:pPr>
            <w:r w:rsidRPr="00DE3299">
              <w:rPr>
                <w:rFonts w:ascii="Georgia" w:eastAsia="Times New Roman" w:hAnsi="Georgia" w:cs="Arial"/>
                <w:b/>
                <w:color w:val="003492"/>
                <w:sz w:val="20"/>
                <w:szCs w:val="20"/>
              </w:rPr>
              <w:t>Support</w:t>
            </w:r>
            <w:r w:rsidR="00C97A66">
              <w:rPr>
                <w:rFonts w:ascii="Georgia" w:eastAsia="Times New Roman" w:hAnsi="Georgia" w:cs="Arial"/>
                <w:b/>
                <w:color w:val="003492"/>
                <w:sz w:val="20"/>
                <w:szCs w:val="20"/>
              </w:rPr>
              <w:t xml:space="preserve"> for</w:t>
            </w:r>
            <w:r w:rsidRPr="00DE3299">
              <w:rPr>
                <w:rFonts w:ascii="Georgia" w:eastAsia="Times New Roman" w:hAnsi="Georgia" w:cs="Arial"/>
                <w:b/>
                <w:color w:val="003492"/>
                <w:sz w:val="20"/>
                <w:szCs w:val="20"/>
              </w:rPr>
              <w:t xml:space="preserve"> Undocumented Students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C6E01" w14:textId="77777777" w:rsidR="00CB14C6" w:rsidRPr="00762B03" w:rsidRDefault="00CB14C6" w:rsidP="004F74C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Educational</w:t>
            </w:r>
          </w:p>
          <w:p w14:paraId="17E4D3BD" w14:textId="77777777" w:rsidR="00CB14C6" w:rsidRPr="00762B03" w:rsidRDefault="00CB14C6" w:rsidP="004F74C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9BB60D" w14:textId="77777777" w:rsidR="00CB14C6" w:rsidRPr="00762B03" w:rsidRDefault="00CB14C6" w:rsidP="004F74C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Legal Rights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3FA00" w14:textId="77777777" w:rsidR="00CB14C6" w:rsidRPr="00762B03" w:rsidRDefault="00CB14C6" w:rsidP="004F74C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Entrepreneurship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BA8D58" w14:textId="77777777" w:rsidR="00CB14C6" w:rsidRPr="00762B03" w:rsidRDefault="00CB14C6" w:rsidP="004F74C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Mental and Emotional Wellness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D3D6A" w14:textId="77777777" w:rsidR="00CB14C6" w:rsidRPr="00762B03" w:rsidRDefault="000327D4" w:rsidP="004F74C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Art as Activism!</w:t>
            </w:r>
          </w:p>
        </w:tc>
      </w:tr>
      <w:tr w:rsidR="00CB14C6" w:rsidRPr="00762B03" w14:paraId="611CCFD1" w14:textId="77777777" w:rsidTr="004F74C8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F40C46" w14:textId="01C3A3B0" w:rsidR="00CB14C6" w:rsidRPr="00DE3299" w:rsidRDefault="00DE3299" w:rsidP="00762B0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318C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318C"/>
                <w:sz w:val="20"/>
                <w:szCs w:val="20"/>
              </w:rPr>
              <w:t xml:space="preserve">Suggested </w:t>
            </w:r>
            <w:r w:rsidR="000327D4" w:rsidRPr="00DE3299">
              <w:rPr>
                <w:rFonts w:ascii="Georgia" w:eastAsia="Times New Roman" w:hAnsi="Georgia" w:cs="Arial"/>
                <w:b/>
                <w:bCs/>
                <w:color w:val="00318C"/>
                <w:sz w:val="20"/>
                <w:szCs w:val="20"/>
              </w:rPr>
              <w:t>Actions</w:t>
            </w:r>
            <w:r w:rsidR="00C97A66" w:rsidRPr="00DE3299">
              <w:rPr>
                <w:rFonts w:ascii="Georgia" w:eastAsia="Times New Roman" w:hAnsi="Georgia" w:cs="Arial"/>
                <w:b/>
                <w:bCs/>
                <w:color w:val="00318C"/>
                <w:sz w:val="20"/>
                <w:szCs w:val="20"/>
              </w:rPr>
              <w:t xml:space="preserve"> for Support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87B30C" w14:textId="77777777" w:rsidR="004F74C8" w:rsidRPr="004F74C8" w:rsidRDefault="004F74C8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</w:t>
            </w:r>
            <w:r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oordinate a viewing party of th</w:t>
            </w:r>
            <w:r w:rsidR="00762B03"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 “Paying for College” webinar.</w:t>
            </w:r>
          </w:p>
          <w:p w14:paraId="41EC9020" w14:textId="77777777" w:rsidR="000327D4" w:rsidRPr="00762B03" w:rsidRDefault="000327D4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2B620161" w14:textId="77777777" w:rsidR="004F74C8" w:rsidRPr="004F74C8" w:rsidRDefault="000327D4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Host a </w:t>
            </w:r>
            <w:r w:rsidR="004F74C8"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Dream Act a</w:t>
            </w: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pplication or scholarship drive</w:t>
            </w:r>
            <w:r w:rsidR="004F74C8"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to </w:t>
            </w: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help </w:t>
            </w:r>
            <w:r w:rsidR="004F74C8"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students to fund their education.</w:t>
            </w:r>
          </w:p>
          <w:p w14:paraId="69DBB356" w14:textId="77777777" w:rsidR="000327D4" w:rsidRPr="00762B03" w:rsidRDefault="000327D4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2C7BE6ED" w14:textId="77777777" w:rsidR="00CB14C6" w:rsidRPr="00762B03" w:rsidRDefault="000327D4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</w:t>
            </w:r>
            <w:r w:rsidR="004F74C8"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ost </w:t>
            </w:r>
            <w:proofErr w:type="spellStart"/>
            <w:r w:rsidR="004F74C8"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UndocuAlly</w:t>
            </w:r>
            <w:proofErr w:type="spellEnd"/>
            <w:r w:rsidR="004F74C8"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educator </w:t>
            </w:r>
            <w:r w:rsidR="004F74C8" w:rsidRPr="004F74C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trainings.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56CF2A" w14:textId="77777777" w:rsidR="00DF48C8" w:rsidRPr="0077670F" w:rsidRDefault="00DF48C8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oordinate a viewing party of the “Know Your Rights” webinar.</w:t>
            </w:r>
          </w:p>
          <w:p w14:paraId="25565986" w14:textId="77777777" w:rsidR="00762B03" w:rsidRP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7CB5264B" w14:textId="573C3C6A" w:rsidR="00DF48C8" w:rsidRPr="0077670F" w:rsidRDefault="00DF48C8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Host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r w:rsidRPr="009274C9">
              <w:rPr>
                <w:rFonts w:ascii="Georgia" w:eastAsia="Times New Roman" w:hAnsi="Georgia" w:cs="Arial"/>
                <w:i/>
                <w:color w:val="000000"/>
                <w:sz w:val="20"/>
                <w:szCs w:val="20"/>
              </w:rPr>
              <w:t>Know Your Rights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and/or </w:t>
            </w:r>
            <w:r w:rsidRPr="009274C9">
              <w:rPr>
                <w:rFonts w:ascii="Georgia" w:eastAsia="Times New Roman" w:hAnsi="Georgia" w:cs="Arial"/>
                <w:i/>
                <w:color w:val="000000"/>
                <w:sz w:val="20"/>
                <w:szCs w:val="20"/>
              </w:rPr>
              <w:t>Deportati</w:t>
            </w:r>
            <w:r w:rsidR="009274C9" w:rsidRPr="009274C9">
              <w:rPr>
                <w:rFonts w:ascii="Georgia" w:eastAsia="Times New Roman" w:hAnsi="Georgia" w:cs="Arial"/>
                <w:i/>
                <w:color w:val="000000"/>
                <w:sz w:val="20"/>
                <w:szCs w:val="20"/>
              </w:rPr>
              <w:t>on Defense</w:t>
            </w:r>
            <w:r w:rsidR="009274C9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trainings to learn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what to do when interacting with immigration enforcement.</w:t>
            </w:r>
          </w:p>
          <w:p w14:paraId="4C8B096D" w14:textId="77777777" w:rsidR="00762B03" w:rsidRP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0CF56FF2" w14:textId="77777777" w:rsidR="00CB14C6" w:rsidRPr="00762B03" w:rsidRDefault="00DF48C8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Host 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an immigration clinic or a resource fair to share community legal resources.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D4461F" w14:textId="77777777" w:rsidR="00DF48C8" w:rsidRPr="0077670F" w:rsidRDefault="00DF48C8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oordinate a viewing party of the “Entrepreneurship” webinar.</w:t>
            </w:r>
          </w:p>
          <w:p w14:paraId="7092D75E" w14:textId="77777777" w:rsid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4C5D359F" w14:textId="77777777" w:rsidR="00CB14C6" w:rsidRPr="00762B03" w:rsidRDefault="00DF48C8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Invite 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local undocumented entrepreneurs to speak to the</w:t>
            </w:r>
            <w:r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college </w:t>
            </w:r>
            <w:r w:rsidRPr="0077670F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community about their businesses.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EF3FF" w14:textId="77777777" w:rsidR="00D6531F" w:rsidRDefault="00D6531F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oordinate a viewing party of the “Mental Wellness for Undocumented Students” webinar</w:t>
            </w:r>
            <w:r w:rsid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</w:t>
            </w:r>
          </w:p>
          <w:p w14:paraId="3A43524E" w14:textId="77777777" w:rsidR="00762B03" w:rsidRPr="0077670F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3B95DEA" w14:textId="77777777" w:rsidR="00D6531F" w:rsidRPr="0077670F" w:rsidRDefault="00D6531F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Students can h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ost healing circles to promote mental wellness and build community.</w:t>
            </w:r>
          </w:p>
          <w:p w14:paraId="3954C335" w14:textId="77777777" w:rsid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3D1A2FF" w14:textId="77777777" w:rsidR="00D6531F" w:rsidRPr="00762B03" w:rsidRDefault="00D6531F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Colleges can 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hold </w:t>
            </w: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raining</w:t>
            </w: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for mental health professionals on how to bes</w:t>
            </w: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t support undocumented students, and 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resource fair</w:t>
            </w: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to share campus and community mental health resources.</w:t>
            </w:r>
          </w:p>
          <w:p w14:paraId="1C66C2D7" w14:textId="77777777" w:rsidR="00CB14C6" w:rsidRPr="00762B03" w:rsidRDefault="00CB14C6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4D8068" w14:textId="77777777" w:rsidR="00762B03" w:rsidRPr="0077670F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oordinate a viewing party of the “Art as Activism” webinar.</w:t>
            </w:r>
          </w:p>
          <w:p w14:paraId="1143E881" w14:textId="77777777" w:rsid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53B64B7" w14:textId="17910250" w:rsidR="00762B03" w:rsidRPr="0077670F" w:rsidRDefault="00BA5EB8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6321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Undocumented student </w:t>
            </w:r>
            <w:r w:rsidR="00762B03"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allies </w:t>
            </w:r>
            <w:r w:rsidR="00762B03"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can </w:t>
            </w:r>
            <w:r w:rsidR="00762B03"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host a</w:t>
            </w:r>
            <w:r w:rsid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movie night and discussion on </w:t>
            </w:r>
            <w:r w:rsidR="00762B03"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undocumented experience</w:t>
            </w:r>
            <w:r w:rsid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  <w:r w:rsidR="00762B03"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. See </w:t>
            </w:r>
            <w:r w:rsidR="00762B03" w:rsidRPr="0077670F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  <w:t xml:space="preserve">Suggested Movie List </w:t>
            </w:r>
            <w:r w:rsidR="00762B03"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for a list of movies.</w:t>
            </w:r>
          </w:p>
          <w:p w14:paraId="0293C81B" w14:textId="77777777" w:rsid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A705E97" w14:textId="77777777" w:rsidR="00762B03" w:rsidRP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Students </w:t>
            </w: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can 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hold undocumented writing circles and spoken word events.</w:t>
            </w:r>
          </w:p>
          <w:p w14:paraId="43E9BC32" w14:textId="77777777" w:rsidR="00762B03" w:rsidRDefault="00762B03" w:rsidP="00762B0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1D1C48AD" w14:textId="496B49AA" w:rsidR="009A0669" w:rsidRPr="00DE3299" w:rsidRDefault="00762B03" w:rsidP="00DE329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Educators </w:t>
            </w:r>
            <w:r w:rsidRPr="00762B0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can </w:t>
            </w:r>
            <w:r w:rsidRPr="0077670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print and display signs showing their support of undocumented students.</w:t>
            </w:r>
          </w:p>
        </w:tc>
      </w:tr>
      <w:tr w:rsidR="009A0669" w:rsidRPr="00762B03" w14:paraId="7D303DD1" w14:textId="77777777" w:rsidTr="009203A4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5CE5" w14:textId="77777777" w:rsidR="009A0669" w:rsidRPr="00762B03" w:rsidRDefault="009A0669" w:rsidP="009A066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7A1B" w14:textId="77777777" w:rsidR="009A0669" w:rsidRPr="00762B03" w:rsidRDefault="009A0669" w:rsidP="009A066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5181" w14:textId="77777777" w:rsidR="009A0669" w:rsidRPr="00762B03" w:rsidRDefault="009A0669" w:rsidP="009A066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605D" w14:textId="77777777" w:rsidR="009A0669" w:rsidRPr="00762B03" w:rsidRDefault="009A0669" w:rsidP="009A066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807D" w14:textId="77777777" w:rsidR="009A0669" w:rsidRPr="00762B03" w:rsidRDefault="009A0669" w:rsidP="009A066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2ECC" w14:textId="77777777" w:rsidR="009A0669" w:rsidRPr="00762B03" w:rsidRDefault="009A0669" w:rsidP="009A066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762B03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0327D4" w:rsidRPr="00762B03" w14:paraId="33177F3F" w14:textId="77777777" w:rsidTr="00762B03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088D7" w14:textId="77777777" w:rsidR="000327D4" w:rsidRPr="00DE3299" w:rsidRDefault="000327D4" w:rsidP="00762B0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70AD47" w:themeColor="accent6"/>
                <w:sz w:val="20"/>
                <w:szCs w:val="20"/>
              </w:rPr>
            </w:pPr>
            <w:r w:rsidRPr="00DE3299">
              <w:rPr>
                <w:rFonts w:ascii="Georgia" w:eastAsia="Times New Roman" w:hAnsi="Georgia" w:cs="Arial"/>
                <w:b/>
                <w:bCs/>
                <w:color w:val="70AD47" w:themeColor="accent6"/>
                <w:sz w:val="20"/>
                <w:szCs w:val="20"/>
              </w:rPr>
              <w:t>Advocacy Resources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5C687" w14:textId="4C670F39" w:rsidR="003731AB" w:rsidRPr="003731AB" w:rsidRDefault="003731AB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731AB">
              <w:rPr>
                <w:rFonts w:ascii="Georgia" w:hAnsi="Georgia" w:cs="Arial"/>
                <w:sz w:val="20"/>
                <w:szCs w:val="20"/>
              </w:rPr>
              <w:t>Materials:</w:t>
            </w:r>
          </w:p>
          <w:p w14:paraId="0EAD4DC0" w14:textId="0D5B874E" w:rsidR="009274C9" w:rsidRDefault="009274C9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731AB">
              <w:rPr>
                <w:rFonts w:ascii="Georgia" w:hAnsi="Georgia" w:cs="Arial"/>
                <w:sz w:val="20"/>
                <w:szCs w:val="20"/>
              </w:rPr>
              <w:t>Social Media Sample Posts</w:t>
            </w:r>
          </w:p>
          <w:p w14:paraId="56E7C1DF" w14:textId="77777777" w:rsidR="003731AB" w:rsidRDefault="003731AB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357EDFA" w14:textId="28467D30" w:rsidR="003731AB" w:rsidRPr="003731AB" w:rsidRDefault="003731AB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Social Media Graphics </w:t>
            </w:r>
          </w:p>
          <w:p w14:paraId="0B5794A2" w14:textId="140560BB" w:rsidR="009274C9" w:rsidRDefault="009274C9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2D5C9BCF" w14:textId="54D21EAD" w:rsidR="003731AB" w:rsidRDefault="003731AB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1BEFC1D2" w14:textId="77777777" w:rsidR="003731AB" w:rsidRDefault="003731AB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CD70885" w14:textId="57E57437" w:rsidR="00762B03" w:rsidRDefault="0032769C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62B03">
              <w:rPr>
                <w:rFonts w:ascii="Georgia" w:hAnsi="Georgia" w:cs="Arial"/>
                <w:sz w:val="20"/>
                <w:szCs w:val="20"/>
              </w:rPr>
              <w:t xml:space="preserve">Some </w:t>
            </w:r>
            <w:r w:rsidR="009274C9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 xml:space="preserve">immigrant rights advocacy </w:t>
            </w:r>
            <w:r w:rsidRPr="00762B03">
              <w:rPr>
                <w:rFonts w:ascii="Georgia" w:hAnsi="Georgia" w:cs="Arial"/>
                <w:sz w:val="20"/>
                <w:szCs w:val="20"/>
              </w:rPr>
              <w:t>groups include:</w:t>
            </w:r>
          </w:p>
          <w:p w14:paraId="1D3B7051" w14:textId="274E6C6A" w:rsidR="00762B03" w:rsidRPr="003731AB" w:rsidRDefault="003D7385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hyperlink r:id="rId8" w:history="1">
              <w:r w:rsidR="0032769C" w:rsidRPr="003731AB">
                <w:rPr>
                  <w:rStyle w:val="Hyperlink"/>
                  <w:rFonts w:ascii="Georgia" w:hAnsi="Georgia" w:cs="Arial"/>
                  <w:sz w:val="20"/>
                  <w:szCs w:val="20"/>
                </w:rPr>
                <w:t>Immigrants Rising</w:t>
              </w:r>
            </w:hyperlink>
          </w:p>
          <w:p w14:paraId="0C5084F5" w14:textId="78C29FA0" w:rsidR="000327D4" w:rsidRPr="003731AB" w:rsidRDefault="003D7385" w:rsidP="003731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hyperlink r:id="rId9" w:history="1">
              <w:r w:rsidR="0032769C" w:rsidRPr="003731AB">
                <w:rPr>
                  <w:rStyle w:val="Hyperlink"/>
                  <w:rFonts w:ascii="Georgia" w:hAnsi="Georgia" w:cs="Arial"/>
                  <w:sz w:val="20"/>
                  <w:szCs w:val="20"/>
                </w:rPr>
                <w:t>Indivisible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94216" w14:textId="77777777" w:rsidR="00762B03" w:rsidRDefault="00762B03" w:rsidP="009274C9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2BC930D7" w14:textId="2EFEAFF2" w:rsidR="00762B03" w:rsidRDefault="0011297C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62B03">
              <w:rPr>
                <w:rFonts w:ascii="Georgia" w:hAnsi="Georgia" w:cs="Arial"/>
                <w:sz w:val="20"/>
                <w:szCs w:val="20"/>
              </w:rPr>
              <w:t xml:space="preserve">Downloadable postcards are available on the </w:t>
            </w:r>
            <w:hyperlink r:id="rId10" w:history="1">
              <w:r w:rsidRPr="00762B03">
                <w:rPr>
                  <w:rStyle w:val="Hyperlink"/>
                  <w:rFonts w:ascii="Georgia" w:hAnsi="Georgia" w:cs="Arial"/>
                  <w:sz w:val="20"/>
                  <w:szCs w:val="20"/>
                </w:rPr>
                <w:t>League’s website</w:t>
              </w:r>
            </w:hyperlink>
            <w:r w:rsidRPr="00762B0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9274C9">
              <w:rPr>
                <w:rFonts w:ascii="Georgia" w:hAnsi="Georgia" w:cs="Arial"/>
                <w:sz w:val="20"/>
                <w:szCs w:val="20"/>
              </w:rPr>
              <w:t>or</w:t>
            </w:r>
            <w:r w:rsidRPr="00762B03">
              <w:rPr>
                <w:rFonts w:ascii="Georgia" w:hAnsi="Georgia" w:cs="Arial"/>
                <w:sz w:val="20"/>
                <w:szCs w:val="20"/>
              </w:rPr>
              <w:t xml:space="preserve"> by emailing Gerson </w:t>
            </w:r>
            <w:proofErr w:type="spellStart"/>
            <w:r w:rsidRPr="00762B03">
              <w:rPr>
                <w:rFonts w:ascii="Georgia" w:hAnsi="Georgia" w:cs="Arial"/>
                <w:sz w:val="20"/>
                <w:szCs w:val="20"/>
              </w:rPr>
              <w:t>Liahut</w:t>
            </w:r>
            <w:proofErr w:type="spellEnd"/>
            <w:r w:rsidRPr="00762B03">
              <w:rPr>
                <w:rFonts w:ascii="Georgia" w:hAnsi="Georgia" w:cs="Arial"/>
                <w:sz w:val="20"/>
                <w:szCs w:val="20"/>
              </w:rPr>
              <w:t xml:space="preserve">-Sanchez at </w:t>
            </w:r>
            <w:hyperlink r:id="rId11" w:history="1">
              <w:r w:rsidRPr="00762B03">
                <w:rPr>
                  <w:rStyle w:val="Hyperlink"/>
                  <w:rFonts w:ascii="Georgia" w:hAnsi="Georgia" w:cs="Arial"/>
                  <w:sz w:val="20"/>
                  <w:szCs w:val="20"/>
                </w:rPr>
                <w:t>fellow@ccleague.org</w:t>
              </w:r>
            </w:hyperlink>
            <w:r w:rsidRPr="00762B03">
              <w:rPr>
                <w:rFonts w:ascii="Georgia" w:hAnsi="Georgia" w:cs="Arial"/>
                <w:sz w:val="20"/>
                <w:szCs w:val="20"/>
              </w:rPr>
              <w:t xml:space="preserve">. </w:t>
            </w:r>
          </w:p>
          <w:p w14:paraId="606382D8" w14:textId="77777777" w:rsidR="00762B03" w:rsidRDefault="00762B03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49F7108" w14:textId="77777777" w:rsidR="000327D4" w:rsidRPr="00762B03" w:rsidRDefault="0011297C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62B03">
              <w:rPr>
                <w:rFonts w:ascii="Georgia" w:hAnsi="Georgia" w:cs="Arial"/>
                <w:sz w:val="20"/>
                <w:szCs w:val="20"/>
              </w:rPr>
              <w:t>At the end of the week, students should collect signed postcards and deliver them to their local Congressional member(s).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03492" w14:textId="529CC6E9" w:rsidR="00DF48C8" w:rsidRPr="00762B03" w:rsidRDefault="003B33E9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="00355770">
              <w:rPr>
                <w:rFonts w:ascii="Georgia" w:hAnsi="Georgia" w:cs="Arial"/>
                <w:sz w:val="20"/>
                <w:szCs w:val="20"/>
              </w:rPr>
              <w:t xml:space="preserve">ost </w:t>
            </w:r>
            <w:r w:rsidR="00355770" w:rsidRPr="00F63213">
              <w:rPr>
                <w:rFonts w:ascii="Georgia" w:hAnsi="Georgia" w:cs="Arial"/>
                <w:sz w:val="20"/>
                <w:szCs w:val="20"/>
              </w:rPr>
              <w:t xml:space="preserve">coffee talks or town hall meetings involving the campus </w:t>
            </w:r>
            <w:r w:rsidR="00355770">
              <w:rPr>
                <w:rFonts w:ascii="Georgia" w:hAnsi="Georgia" w:cs="Arial"/>
                <w:sz w:val="20"/>
                <w:szCs w:val="20"/>
              </w:rPr>
              <w:t>community</w:t>
            </w:r>
            <w:r w:rsidR="00DF48C8" w:rsidRPr="00762B03">
              <w:rPr>
                <w:rFonts w:ascii="Georgia" w:hAnsi="Georgia" w:cs="Arial"/>
                <w:sz w:val="20"/>
                <w:szCs w:val="20"/>
              </w:rPr>
              <w:t xml:space="preserve"> to discuss how best to support their undocumented population; invite local elected officials and their staff to join as attendees and/or speakers.</w:t>
            </w:r>
          </w:p>
          <w:p w14:paraId="5943E56F" w14:textId="77777777" w:rsidR="003731AB" w:rsidRDefault="003731AB" w:rsidP="003731A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1E0C1F7E" w14:textId="62C8CCD6" w:rsidR="000327D4" w:rsidRPr="003731AB" w:rsidRDefault="003731AB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Materials:</w:t>
            </w:r>
          </w:p>
          <w:p w14:paraId="0FAD97C3" w14:textId="49C0AAF7" w:rsidR="003731AB" w:rsidRPr="003731AB" w:rsidRDefault="00BA5EB8" w:rsidP="003731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DACA </w:t>
            </w:r>
            <w:r w:rsidR="00C97A66" w:rsidRPr="003731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Advocacy Talking Points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01CEC" w14:textId="77777777" w:rsidR="00762B03" w:rsidRDefault="00762B03" w:rsidP="009274C9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51CFB884" w14:textId="77777777" w:rsidR="000327D4" w:rsidRDefault="00D6531F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62B03">
              <w:rPr>
                <w:rFonts w:ascii="Georgia" w:hAnsi="Georgia" w:cs="Arial"/>
                <w:sz w:val="20"/>
                <w:szCs w:val="20"/>
              </w:rPr>
              <w:t xml:space="preserve">Members are expected to be in their home districts the week of Oct. 15-19. Meetings with Congressional members should be scheduled at least 3-4 weeks in advance. </w:t>
            </w:r>
            <w:hyperlink r:id="rId12" w:history="1">
              <w:r w:rsidRPr="00762B03">
                <w:rPr>
                  <w:rStyle w:val="Hyperlink"/>
                  <w:rFonts w:ascii="Georgia" w:hAnsi="Georgia" w:cs="Arial"/>
                  <w:sz w:val="20"/>
                  <w:szCs w:val="20"/>
                </w:rPr>
                <w:t xml:space="preserve">Visit the U.S. House of Representatives’ website to find </w:t>
              </w:r>
              <w:r w:rsidR="00762B03" w:rsidRPr="00762B03">
                <w:rPr>
                  <w:rStyle w:val="Hyperlink"/>
                  <w:rFonts w:ascii="Georgia" w:hAnsi="Georgia" w:cs="Arial"/>
                  <w:sz w:val="20"/>
                  <w:szCs w:val="20"/>
                </w:rPr>
                <w:t>your member</w:t>
              </w:r>
            </w:hyperlink>
            <w:r w:rsidR="00762B03">
              <w:rPr>
                <w:rFonts w:ascii="Georgia" w:hAnsi="Georgia" w:cs="Arial"/>
                <w:sz w:val="20"/>
                <w:szCs w:val="20"/>
              </w:rPr>
              <w:t>.</w:t>
            </w:r>
          </w:p>
          <w:p w14:paraId="17913CA3" w14:textId="77777777" w:rsidR="003731AB" w:rsidRDefault="003731AB" w:rsidP="003731A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28E67A05" w14:textId="6A80C8EC" w:rsidR="00C97A66" w:rsidRPr="003731AB" w:rsidRDefault="003731AB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731AB">
              <w:rPr>
                <w:rFonts w:ascii="Georgia" w:hAnsi="Georgia" w:cs="Arial"/>
                <w:sz w:val="20"/>
                <w:szCs w:val="20"/>
              </w:rPr>
              <w:t>Materials:</w:t>
            </w:r>
          </w:p>
          <w:p w14:paraId="35A5A091" w14:textId="141AB974" w:rsidR="003B33E9" w:rsidRPr="003731AB" w:rsidRDefault="003B33E9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731AB">
              <w:rPr>
                <w:rFonts w:ascii="Georgia" w:hAnsi="Georgia" w:cs="Arial"/>
                <w:sz w:val="20"/>
                <w:szCs w:val="20"/>
              </w:rPr>
              <w:t>Congressional Lobby Visit Checklist</w:t>
            </w:r>
            <w:r w:rsidRPr="003731AB">
              <w:rPr>
                <w:rFonts w:ascii="Georgia" w:hAnsi="Georgia" w:cs="Arial"/>
                <w:sz w:val="20"/>
                <w:szCs w:val="20"/>
              </w:rPr>
              <w:br/>
            </w:r>
          </w:p>
          <w:p w14:paraId="7C303107" w14:textId="72FC0F3B" w:rsidR="003B33E9" w:rsidRPr="003731AB" w:rsidRDefault="00BA5EB8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DACA </w:t>
            </w:r>
            <w:r w:rsidR="00C97A66" w:rsidRPr="003731AB">
              <w:rPr>
                <w:rFonts w:ascii="Georgia" w:hAnsi="Georgia" w:cs="Arial"/>
                <w:sz w:val="20"/>
                <w:szCs w:val="20"/>
              </w:rPr>
              <w:t>Advocacy Talking Points</w:t>
            </w:r>
          </w:p>
          <w:p w14:paraId="3F705A81" w14:textId="544CE280" w:rsidR="003B33E9" w:rsidRDefault="003B33E9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249A27F6" w14:textId="1168B74E" w:rsidR="003B33E9" w:rsidRPr="003731AB" w:rsidRDefault="003B33E9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731AB">
              <w:rPr>
                <w:rFonts w:ascii="Georgia" w:hAnsi="Georgia" w:cs="Arial"/>
                <w:sz w:val="20"/>
                <w:szCs w:val="20"/>
              </w:rPr>
              <w:t>Meeting Report</w:t>
            </w:r>
          </w:p>
          <w:p w14:paraId="279402CB" w14:textId="77777777" w:rsidR="003B33E9" w:rsidRDefault="003B33E9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0ED25ABC" w14:textId="621F17B6" w:rsidR="003B33E9" w:rsidRPr="003731AB" w:rsidRDefault="00B62AC5" w:rsidP="003731AB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731AB">
              <w:rPr>
                <w:rFonts w:ascii="Georgia" w:hAnsi="Georgia" w:cs="Arial"/>
                <w:sz w:val="20"/>
                <w:szCs w:val="20"/>
              </w:rPr>
              <w:t>Advocacy Phone-Banking Script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07332" w14:textId="77777777" w:rsidR="00762B03" w:rsidRDefault="00762B03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6F100D8B" w14:textId="28559BEE" w:rsidR="00762B03" w:rsidRDefault="00D6531F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62B03">
              <w:rPr>
                <w:rFonts w:ascii="Georgia" w:hAnsi="Georgia" w:cs="Arial"/>
                <w:sz w:val="20"/>
                <w:szCs w:val="20"/>
              </w:rPr>
              <w:t>Voter registration ballots should be ordered or picked up in advance</w:t>
            </w:r>
            <w:r w:rsidR="003B33E9">
              <w:rPr>
                <w:rFonts w:ascii="Georgia" w:hAnsi="Georgia" w:cs="Arial"/>
                <w:sz w:val="20"/>
                <w:szCs w:val="20"/>
              </w:rPr>
              <w:t xml:space="preserve"> of event</w:t>
            </w:r>
            <w:r w:rsidRPr="00762B03">
              <w:rPr>
                <w:rFonts w:ascii="Georgia" w:hAnsi="Georgia" w:cs="Arial"/>
                <w:sz w:val="20"/>
                <w:szCs w:val="20"/>
              </w:rPr>
              <w:t xml:space="preserve">. To request a paper application </w:t>
            </w:r>
            <w:r w:rsidR="003B33E9">
              <w:rPr>
                <w:rFonts w:ascii="Georgia" w:hAnsi="Georgia" w:cs="Arial"/>
                <w:sz w:val="20"/>
                <w:szCs w:val="20"/>
              </w:rPr>
              <w:t xml:space="preserve">to </w:t>
            </w:r>
            <w:r w:rsidRPr="00762B03">
              <w:rPr>
                <w:rFonts w:ascii="Georgia" w:hAnsi="Georgia" w:cs="Arial"/>
                <w:sz w:val="20"/>
                <w:szCs w:val="20"/>
              </w:rPr>
              <w:t>be mailed to you, please call (800) 345-VOTE</w:t>
            </w:r>
            <w:r w:rsidR="00762B0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762B03">
              <w:rPr>
                <w:rFonts w:ascii="Georgia" w:hAnsi="Georgia" w:cs="Arial"/>
                <w:sz w:val="20"/>
                <w:szCs w:val="20"/>
              </w:rPr>
              <w:t>(8683) or email </w:t>
            </w:r>
            <w:hyperlink r:id="rId13" w:tooltip="Email Elections Division" w:history="1">
              <w:r w:rsidRPr="00762B03">
                <w:rPr>
                  <w:rStyle w:val="Hyperlink"/>
                  <w:rFonts w:ascii="Georgia" w:hAnsi="Georgia" w:cs="Arial"/>
                  <w:sz w:val="20"/>
                  <w:szCs w:val="20"/>
                </w:rPr>
                <w:t>Elections Division staff</w:t>
              </w:r>
            </w:hyperlink>
            <w:r w:rsidRPr="00762B03">
              <w:rPr>
                <w:rFonts w:ascii="Georgia" w:hAnsi="Georgia" w:cs="Arial"/>
                <w:sz w:val="20"/>
                <w:szCs w:val="20"/>
              </w:rPr>
              <w:t xml:space="preserve">. For more </w:t>
            </w:r>
            <w:r w:rsidR="00762B03" w:rsidRPr="00762B03">
              <w:rPr>
                <w:rFonts w:ascii="Georgia" w:hAnsi="Georgia" w:cs="Arial"/>
                <w:sz w:val="20"/>
                <w:szCs w:val="20"/>
              </w:rPr>
              <w:t>information,</w:t>
            </w:r>
            <w:r w:rsidRPr="00762B03">
              <w:rPr>
                <w:rFonts w:ascii="Georgia" w:hAnsi="Georgia" w:cs="Arial"/>
                <w:sz w:val="20"/>
                <w:szCs w:val="20"/>
              </w:rPr>
              <w:t xml:space="preserve"> visit the </w:t>
            </w:r>
            <w:hyperlink r:id="rId14" w:history="1">
              <w:r w:rsidR="00762B03" w:rsidRPr="00762B03">
                <w:rPr>
                  <w:rStyle w:val="Hyperlink"/>
                  <w:rFonts w:ascii="Georgia" w:hAnsi="Georgia" w:cs="Arial"/>
                  <w:sz w:val="20"/>
                  <w:szCs w:val="20"/>
                </w:rPr>
                <w:t>Secretary of State’s website</w:t>
              </w:r>
            </w:hyperlink>
            <w:r w:rsidR="00762B03">
              <w:rPr>
                <w:rFonts w:ascii="Georgia" w:hAnsi="Georgia" w:cs="Arial"/>
                <w:sz w:val="20"/>
                <w:szCs w:val="20"/>
              </w:rPr>
              <w:t>.</w:t>
            </w:r>
          </w:p>
          <w:p w14:paraId="55E4792B" w14:textId="77777777" w:rsidR="00762B03" w:rsidRDefault="00762B03" w:rsidP="00762B03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39094136" w14:textId="77777777" w:rsidR="000327D4" w:rsidRPr="00762B03" w:rsidRDefault="00D6531F" w:rsidP="00762B0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762B03">
              <w:rPr>
                <w:rFonts w:ascii="Georgia" w:hAnsi="Georgia" w:cs="Arial"/>
                <w:sz w:val="20"/>
                <w:szCs w:val="20"/>
              </w:rPr>
              <w:t>Encourage students to know which members are supportive of undocumented populations when they go to the polls this November.</w:t>
            </w:r>
          </w:p>
        </w:tc>
      </w:tr>
      <w:tr w:rsidR="00CB14C6" w:rsidRPr="00762B03" w14:paraId="28FF3529" w14:textId="77777777" w:rsidTr="00DE3299">
        <w:trPr>
          <w:trHeight w:val="20"/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796A6E" w14:textId="1F0E2E59" w:rsidR="00CB14C6" w:rsidRPr="00DE3299" w:rsidRDefault="00C97A66" w:rsidP="0023514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3492"/>
                <w:sz w:val="20"/>
                <w:szCs w:val="20"/>
              </w:rPr>
            </w:pPr>
            <w:r w:rsidRPr="00DE3299">
              <w:rPr>
                <w:rFonts w:ascii="Georgia" w:eastAsia="Times New Roman" w:hAnsi="Georgia" w:cs="Arial"/>
                <w:b/>
                <w:bCs/>
                <w:color w:val="003492"/>
                <w:sz w:val="20"/>
                <w:szCs w:val="20"/>
              </w:rPr>
              <w:t xml:space="preserve">Support </w:t>
            </w:r>
            <w:r w:rsidR="00CB14C6" w:rsidRPr="00DE3299">
              <w:rPr>
                <w:rFonts w:ascii="Georgia" w:eastAsia="Times New Roman" w:hAnsi="Georgia" w:cs="Arial"/>
                <w:b/>
                <w:bCs/>
                <w:color w:val="003492"/>
                <w:sz w:val="20"/>
                <w:szCs w:val="20"/>
              </w:rPr>
              <w:t>Resources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F4CFEE" w14:textId="410CF53B" w:rsidR="00CB14C6" w:rsidRPr="00762B03" w:rsidRDefault="00235145" w:rsidP="005B4F30">
            <w:pPr>
              <w:spacing w:after="0" w:line="240" w:lineRule="auto"/>
              <w:ind w:right="-90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Resources: </w:t>
            </w:r>
            <w:hyperlink r:id="rId15" w:history="1">
              <w:r w:rsidR="005B4F30" w:rsidRPr="005B4F30">
                <w:rPr>
                  <w:rStyle w:val="Hyperlink"/>
                  <w:rFonts w:ascii="Georgia" w:eastAsia="Times New Roman" w:hAnsi="Georgia" w:cs="Arial"/>
                  <w:sz w:val="20"/>
                  <w:szCs w:val="20"/>
                </w:rPr>
                <w:t>I Can Afford College</w:t>
              </w:r>
            </w:hyperlink>
            <w:r w:rsidR="005B4F3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="00CB14C6" w:rsidRPr="005B4F30">
                <w:rPr>
                  <w:rFonts w:ascii="Georgia" w:eastAsia="Times New Roman" w:hAnsi="Georgia" w:cs="Arial"/>
                  <w:color w:val="0070C0"/>
                  <w:sz w:val="20"/>
                  <w:szCs w:val="20"/>
                  <w:u w:val="single"/>
                </w:rPr>
                <w:t>Educational Resource Binder</w:t>
              </w:r>
            </w:hyperlink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, </w:t>
            </w:r>
            <w:hyperlink r:id="rId17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Quick Guide to College Access</w:t>
              </w:r>
            </w:hyperlink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, </w:t>
            </w:r>
            <w:hyperlink r:id="rId18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CA In-State Tuition Tool</w:t>
              </w:r>
            </w:hyperlink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, </w:t>
            </w:r>
            <w:hyperlink r:id="rId19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List of Undergraduate Scholarships</w:t>
              </w:r>
            </w:hyperlink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, </w:t>
            </w:r>
            <w:hyperlink r:id="rId20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In-State Tuition vs. CA Dream Act vs. DACA</w:t>
              </w:r>
            </w:hyperlink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, </w:t>
            </w:r>
            <w:hyperlink r:id="rId21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Submitting</w:t>
              </w:r>
              <w:r>
                <w:rPr>
                  <w:rFonts w:ascii="Georgia" w:eastAsia="Times New Roman" w:hAnsi="Georgia" w:cs="Arial"/>
                  <w:sz w:val="20"/>
                  <w:szCs w:val="20"/>
                </w:rPr>
                <w:t xml:space="preserve">, </w:t>
              </w:r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AB540</w:t>
              </w:r>
              <w:r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/SB68 Affidavit</w:t>
              </w:r>
            </w:hyperlink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, </w:t>
            </w:r>
            <w:hyperlink r:id="rId22" w:history="1">
              <w:proofErr w:type="spellStart"/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UndocuCollege</w:t>
              </w:r>
              <w:proofErr w:type="spellEnd"/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 xml:space="preserve"> Equity Tool</w:t>
              </w:r>
            </w:hyperlink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, and </w:t>
            </w:r>
            <w:hyperlink r:id="rId23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#</w:t>
              </w:r>
              <w:proofErr w:type="spellStart"/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HereToStay</w:t>
              </w:r>
              <w:proofErr w:type="spellEnd"/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 xml:space="preserve"> Toolkit for Educator</w:t>
              </w:r>
            </w:hyperlink>
            <w:r>
              <w:rPr>
                <w:rFonts w:ascii="Georgia" w:eastAsia="Times New Roman" w:hAnsi="Georgia" w:cs="Arial"/>
                <w:color w:val="1155CC"/>
                <w:sz w:val="20"/>
                <w:szCs w:val="20"/>
                <w:u w:val="single"/>
              </w:rPr>
              <w:t>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9D2BA" w14:textId="77777777" w:rsidR="00CB14C6" w:rsidRDefault="00235145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Print “legal rights” </w:t>
            </w:r>
            <w:hyperlink r:id="rId24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Red Cards</w:t>
              </w:r>
            </w:hyperlink>
            <w:r w:rsidR="005B4F3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and the </w:t>
            </w:r>
            <w:hyperlink r:id="rId25" w:history="1">
              <w:r w:rsidR="005B4F30">
                <w:rPr>
                  <w:rStyle w:val="Hyperlink"/>
                  <w:rFonts w:ascii="Georgia" w:hAnsi="Georgia"/>
                  <w:color w:val="1155CC"/>
                </w:rPr>
                <w:t>Family Preparedness Plan</w:t>
              </w:r>
            </w:hyperlink>
          </w:p>
          <w:p w14:paraId="1075E764" w14:textId="77777777" w:rsidR="005B4F30" w:rsidRDefault="005B4F30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163A9530" w14:textId="77777777" w:rsidR="00CB14C6" w:rsidRDefault="005B4F30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5B4F30">
              <w:rPr>
                <w:rFonts w:ascii="Georgia" w:eastAsia="Times New Roman" w:hAnsi="Georgia" w:cs="Arial"/>
                <w:sz w:val="20"/>
                <w:szCs w:val="20"/>
              </w:rPr>
              <w:t xml:space="preserve">Download </w:t>
            </w:r>
            <w:hyperlink r:id="rId26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What to Do if ICE Comes to Your Door</w:t>
              </w:r>
            </w:hyperlink>
          </w:p>
          <w:p w14:paraId="607A0C35" w14:textId="77777777" w:rsidR="005B4F30" w:rsidRPr="00762B03" w:rsidRDefault="005B4F30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453328D1" w14:textId="77777777" w:rsidR="00CB14C6" w:rsidRPr="00762B03" w:rsidRDefault="003D7385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hyperlink r:id="rId27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Immigration Legal Intake Service</w:t>
              </w:r>
            </w:hyperlink>
          </w:p>
          <w:p w14:paraId="56B1B26A" w14:textId="77777777" w:rsidR="005B4F30" w:rsidRDefault="005B4F30" w:rsidP="005B4F30">
            <w:pPr>
              <w:tabs>
                <w:tab w:val="num" w:pos="444"/>
              </w:tabs>
              <w:spacing w:after="0" w:line="240" w:lineRule="auto"/>
              <w:ind w:left="84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7A167A33" w14:textId="77777777" w:rsidR="00CB14C6" w:rsidRPr="00762B03" w:rsidRDefault="005B4F30" w:rsidP="005B4F30">
            <w:pPr>
              <w:tabs>
                <w:tab w:val="num" w:pos="444"/>
              </w:tabs>
              <w:spacing w:after="0" w:line="240" w:lineRule="auto"/>
              <w:ind w:left="84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Department </w:t>
            </w:r>
            <w:r w:rsidR="00CB14C6" w:rsidRPr="00762B03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of Social Services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hyperlink r:id="rId28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DACA Legal Services Providers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AF3BB" w14:textId="77777777" w:rsidR="00CB14C6" w:rsidRPr="00762B03" w:rsidRDefault="003D7385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hyperlink r:id="rId29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 xml:space="preserve">Working </w:t>
              </w:r>
              <w:proofErr w:type="gramStart"/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For</w:t>
              </w:r>
              <w:proofErr w:type="gramEnd"/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 xml:space="preserve"> Yourself Guide</w:t>
              </w:r>
            </w:hyperlink>
          </w:p>
          <w:p w14:paraId="7B453ADA" w14:textId="77777777" w:rsidR="005B4F30" w:rsidRDefault="005B4F30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1155CC"/>
                <w:sz w:val="20"/>
                <w:szCs w:val="20"/>
                <w:u w:val="single"/>
              </w:rPr>
            </w:pPr>
          </w:p>
          <w:p w14:paraId="29EFA8F2" w14:textId="77777777" w:rsidR="00CB14C6" w:rsidRPr="00762B03" w:rsidRDefault="003D7385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hyperlink r:id="rId30" w:history="1">
              <w:r w:rsidR="00CB14C6" w:rsidRPr="00762B03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Basic Facts about Entrepreneurship</w:t>
              </w:r>
            </w:hyperlink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31072E" w14:textId="02F9A98E" w:rsidR="005B4F30" w:rsidRPr="00ED7DAA" w:rsidRDefault="00ED7DAA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Hyperlink"/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/>
            </w:r>
            <w:r>
              <w:rPr>
                <w:rFonts w:ascii="Georgia" w:hAnsi="Georgia"/>
                <w:sz w:val="20"/>
                <w:szCs w:val="20"/>
              </w:rPr>
              <w:instrText xml:space="preserve"> HYPERLINK "https://unitedwedream.org/2017/10/mental-health-toolkit/"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B4F30" w:rsidRPr="00ED7DAA">
              <w:rPr>
                <w:rStyle w:val="Hyperlink"/>
                <w:rFonts w:ascii="Georgia" w:hAnsi="Georgia"/>
                <w:sz w:val="20"/>
                <w:szCs w:val="20"/>
              </w:rPr>
              <w:t>UWD Mental Health Toolkit</w:t>
            </w:r>
          </w:p>
          <w:p w14:paraId="75ED638C" w14:textId="24915784" w:rsidR="005B4F30" w:rsidRPr="005B4F30" w:rsidRDefault="00ED7DAA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  <w:p w14:paraId="2F10EB05" w14:textId="77777777" w:rsidR="005B4F30" w:rsidRPr="005B4F30" w:rsidRDefault="003D7385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1" w:history="1">
              <w:proofErr w:type="spellStart"/>
              <w:r w:rsidR="005B4F30" w:rsidRPr="005B4F30">
                <w:rPr>
                  <w:rStyle w:val="Hyperlink"/>
                  <w:rFonts w:ascii="Georgia" w:hAnsi="Georgia"/>
                  <w:color w:val="1155CC"/>
                  <w:sz w:val="20"/>
                  <w:szCs w:val="20"/>
                </w:rPr>
                <w:t>UndocuHealing</w:t>
              </w:r>
              <w:proofErr w:type="spellEnd"/>
              <w:r w:rsidR="005B4F30" w:rsidRPr="005B4F30">
                <w:rPr>
                  <w:rStyle w:val="Hyperlink"/>
                  <w:rFonts w:ascii="Georgia" w:hAnsi="Georgia"/>
                  <w:color w:val="1155CC"/>
                  <w:sz w:val="20"/>
                  <w:szCs w:val="20"/>
                </w:rPr>
                <w:t xml:space="preserve"> Elevating the Soul Publication</w:t>
              </w:r>
            </w:hyperlink>
          </w:p>
          <w:p w14:paraId="3714EDB7" w14:textId="77777777" w:rsidR="005B4F30" w:rsidRPr="005B4F30" w:rsidRDefault="005B4F30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38F06996" w14:textId="77777777" w:rsidR="005B4F30" w:rsidRPr="005B4F30" w:rsidRDefault="003D7385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2" w:history="1">
              <w:proofErr w:type="spellStart"/>
              <w:r w:rsidR="005B4F30" w:rsidRPr="005B4F30">
                <w:rPr>
                  <w:rStyle w:val="Hyperlink"/>
                  <w:rFonts w:ascii="Georgia" w:hAnsi="Georgia"/>
                  <w:color w:val="1155CC"/>
                  <w:sz w:val="20"/>
                  <w:szCs w:val="20"/>
                </w:rPr>
                <w:t>UndocuBlack</w:t>
              </w:r>
              <w:proofErr w:type="spellEnd"/>
              <w:r w:rsidR="005B4F30" w:rsidRPr="005B4F30">
                <w:rPr>
                  <w:rStyle w:val="Hyperlink"/>
                  <w:rFonts w:ascii="Georgia" w:hAnsi="Georgia"/>
                  <w:color w:val="1155CC"/>
                  <w:sz w:val="20"/>
                  <w:szCs w:val="20"/>
                </w:rPr>
                <w:t xml:space="preserve"> Guide for Mental Health Specialists</w:t>
              </w:r>
            </w:hyperlink>
          </w:p>
          <w:p w14:paraId="7A0F6CBD" w14:textId="77777777" w:rsidR="005B4F30" w:rsidRPr="005B4F30" w:rsidRDefault="005B4F30" w:rsidP="005B4F30">
            <w:pPr>
              <w:spacing w:after="0" w:line="240" w:lineRule="auto"/>
              <w:jc w:val="center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  <w:p w14:paraId="3CCB9947" w14:textId="77777777" w:rsidR="00CB14C6" w:rsidRPr="00762B03" w:rsidRDefault="003D7385" w:rsidP="005B4F3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hyperlink r:id="rId33" w:history="1">
              <w:r w:rsidR="005B4F30" w:rsidRPr="005B4F30">
                <w:rPr>
                  <w:rStyle w:val="Hyperlink"/>
                  <w:rFonts w:ascii="Georgia" w:hAnsi="Georgia"/>
                  <w:color w:val="1155CC"/>
                  <w:sz w:val="20"/>
                  <w:szCs w:val="20"/>
                </w:rPr>
                <w:t>A3PCON DACA Mental Health Project</w:t>
              </w:r>
            </w:hyperlink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41421" w14:textId="77777777" w:rsidR="005B4F30" w:rsidRPr="005B4F30" w:rsidRDefault="009A0669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Suggested movie list: </w:t>
            </w:r>
            <w:hyperlink r:id="rId34" w:history="1">
              <w:r w:rsidR="005B4F30" w:rsidRPr="005B4F30">
                <w:rPr>
                  <w:rStyle w:val="Hyperlink"/>
                  <w:rFonts w:ascii="Georgia" w:hAnsi="Georgia"/>
                  <w:color w:val="1155CC"/>
                  <w:sz w:val="20"/>
                  <w:szCs w:val="20"/>
                </w:rPr>
                <w:t>Undocumented Video Bibliography</w:t>
              </w:r>
            </w:hyperlink>
          </w:p>
          <w:p w14:paraId="22451FF0" w14:textId="77777777" w:rsidR="005B4F30" w:rsidRPr="005B4F30" w:rsidRDefault="005B4F30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50E70DE2" w14:textId="77777777" w:rsidR="005B4F30" w:rsidRPr="005B4F30" w:rsidRDefault="003D7385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5" w:history="1">
              <w:r w:rsidR="005B4F30" w:rsidRPr="005B4F30">
                <w:rPr>
                  <w:rStyle w:val="Hyperlink"/>
                  <w:rFonts w:ascii="Georgia" w:hAnsi="Georgia"/>
                  <w:color w:val="1155CC"/>
                  <w:sz w:val="20"/>
                  <w:szCs w:val="20"/>
                </w:rPr>
                <w:t>Messages to Undocumented Students posters</w:t>
              </w:r>
            </w:hyperlink>
          </w:p>
          <w:p w14:paraId="4B0C6CD2" w14:textId="77777777" w:rsidR="005B4F30" w:rsidRPr="005B4F30" w:rsidRDefault="005B4F30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36B78656" w14:textId="77777777" w:rsidR="005B4F30" w:rsidRPr="005B4F30" w:rsidRDefault="005B4F30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  <w:r w:rsidRPr="005B4F30">
              <w:rPr>
                <w:rFonts w:ascii="Georgia" w:hAnsi="Georgia"/>
                <w:color w:val="000000"/>
                <w:sz w:val="20"/>
                <w:szCs w:val="20"/>
              </w:rPr>
              <w:t>Use butterfly tattoos and art templates.</w:t>
            </w:r>
          </w:p>
          <w:p w14:paraId="39A9671C" w14:textId="77777777" w:rsidR="005B4F30" w:rsidRPr="005B4F30" w:rsidRDefault="005B4F30" w:rsidP="005B4F3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32E57D28" w14:textId="77777777" w:rsidR="00CB14C6" w:rsidRPr="005B4F30" w:rsidRDefault="009A0669" w:rsidP="008A524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Create undocumented stories at </w:t>
            </w:r>
            <w:hyperlink r:id="rId36" w:history="1">
              <w:r w:rsidR="005B4F30" w:rsidRPr="009A0669">
                <w:rPr>
                  <w:rStyle w:val="Hyperlink"/>
                  <w:rFonts w:ascii="Georgia" w:hAnsi="Georgia"/>
                  <w:sz w:val="20"/>
                  <w:szCs w:val="20"/>
                </w:rPr>
                <w:t>Things I’ll Never Say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and </w:t>
            </w:r>
            <w:hyperlink r:id="rId37" w:history="1">
              <w:proofErr w:type="spellStart"/>
              <w:r w:rsidR="005B4F30" w:rsidRPr="009A0669">
                <w:rPr>
                  <w:rStyle w:val="Hyperlink"/>
                  <w:rFonts w:ascii="Georgia" w:hAnsi="Georgia"/>
                  <w:sz w:val="20"/>
                  <w:szCs w:val="20"/>
                </w:rPr>
                <w:t>Undocujoy</w:t>
              </w:r>
              <w:proofErr w:type="spellEnd"/>
            </w:hyperlink>
          </w:p>
        </w:tc>
      </w:tr>
    </w:tbl>
    <w:p w14:paraId="61A72043" w14:textId="77777777" w:rsidR="000B4C66" w:rsidRPr="00762B03" w:rsidRDefault="000B4C66">
      <w:pPr>
        <w:rPr>
          <w:rFonts w:ascii="Georgia" w:hAnsi="Georgia"/>
          <w:sz w:val="20"/>
          <w:szCs w:val="20"/>
        </w:rPr>
      </w:pPr>
    </w:p>
    <w:sectPr w:rsidR="000B4C66" w:rsidRPr="00762B03" w:rsidSect="008A5241">
      <w:headerReference w:type="default" r:id="rId38"/>
      <w:headerReference w:type="first" r:id="rId39"/>
      <w:pgSz w:w="15840" w:h="12240" w:orient="landscape"/>
      <w:pgMar w:top="630" w:right="1440" w:bottom="810" w:left="1440" w:header="5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2629" w14:textId="77777777" w:rsidR="003D7385" w:rsidRDefault="003D7385" w:rsidP="00762B03">
      <w:pPr>
        <w:spacing w:after="0" w:line="240" w:lineRule="auto"/>
      </w:pPr>
      <w:r>
        <w:separator/>
      </w:r>
    </w:p>
  </w:endnote>
  <w:endnote w:type="continuationSeparator" w:id="0">
    <w:p w14:paraId="5FF9657E" w14:textId="77777777" w:rsidR="003D7385" w:rsidRDefault="003D7385" w:rsidP="0076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7DD1" w14:textId="77777777" w:rsidR="003D7385" w:rsidRDefault="003D7385" w:rsidP="00762B03">
      <w:pPr>
        <w:spacing w:after="0" w:line="240" w:lineRule="auto"/>
      </w:pPr>
      <w:r>
        <w:separator/>
      </w:r>
    </w:p>
  </w:footnote>
  <w:footnote w:type="continuationSeparator" w:id="0">
    <w:p w14:paraId="34C9B05E" w14:textId="77777777" w:rsidR="003D7385" w:rsidRDefault="003D7385" w:rsidP="0076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9BCD" w14:textId="77777777" w:rsidR="00762B03" w:rsidRPr="00762B03" w:rsidRDefault="00762B03" w:rsidP="00762B03">
    <w:pPr>
      <w:spacing w:after="0" w:line="240" w:lineRule="auto"/>
      <w:jc w:val="center"/>
      <w:rPr>
        <w:rFonts w:ascii="Georgia" w:eastAsia="Times New Roman" w:hAnsi="Georgia" w:cs="Arial"/>
        <w:b/>
        <w:sz w:val="20"/>
        <w:szCs w:val="20"/>
      </w:rPr>
    </w:pPr>
    <w:r w:rsidRPr="00762B03">
      <w:rPr>
        <w:rFonts w:ascii="Georgia" w:eastAsia="Times New Roman" w:hAnsi="Georgia" w:cs="Arial"/>
        <w:b/>
        <w:sz w:val="20"/>
        <w:szCs w:val="20"/>
      </w:rPr>
      <w:t xml:space="preserve">UNDOCUMENTED STUDENT WEEK OF ACTION </w:t>
    </w:r>
  </w:p>
  <w:p w14:paraId="171DDC5F" w14:textId="77777777" w:rsidR="00762B03" w:rsidRDefault="00762B03" w:rsidP="00762B03">
    <w:pPr>
      <w:spacing w:after="0" w:line="240" w:lineRule="auto"/>
      <w:jc w:val="center"/>
      <w:rPr>
        <w:rFonts w:ascii="Georgia" w:eastAsia="Times New Roman" w:hAnsi="Georgia" w:cs="Arial"/>
        <w:b/>
        <w:sz w:val="20"/>
        <w:szCs w:val="20"/>
      </w:rPr>
    </w:pPr>
    <w:r w:rsidRPr="00762B03">
      <w:rPr>
        <w:rFonts w:ascii="Georgia" w:eastAsia="Times New Roman" w:hAnsi="Georgia" w:cs="Arial"/>
        <w:b/>
        <w:sz w:val="20"/>
        <w:szCs w:val="20"/>
      </w:rPr>
      <w:t>TOOLKIT RESOURCES</w:t>
    </w:r>
  </w:p>
  <w:p w14:paraId="6F9BD444" w14:textId="77777777" w:rsidR="00762B03" w:rsidRDefault="00762B03" w:rsidP="00762B0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74DB" w14:textId="77777777" w:rsidR="00762B03" w:rsidRPr="00762B03" w:rsidRDefault="00762B03" w:rsidP="00762B03">
    <w:pPr>
      <w:spacing w:after="0" w:line="240" w:lineRule="auto"/>
      <w:jc w:val="center"/>
      <w:rPr>
        <w:rFonts w:ascii="Georgia" w:eastAsia="Times New Roman" w:hAnsi="Georgia" w:cs="Arial"/>
        <w:b/>
        <w:sz w:val="20"/>
        <w:szCs w:val="20"/>
      </w:rPr>
    </w:pPr>
    <w:r w:rsidRPr="00762B03">
      <w:rPr>
        <w:rFonts w:ascii="Georgia" w:eastAsia="Times New Roman" w:hAnsi="Georgia" w:cs="Arial"/>
        <w:b/>
        <w:sz w:val="20"/>
        <w:szCs w:val="20"/>
      </w:rPr>
      <w:t xml:space="preserve">UNDOCUMENTED STUDENT WEEK OF ACTION </w:t>
    </w:r>
  </w:p>
  <w:p w14:paraId="21EBCA88" w14:textId="77777777" w:rsidR="00762B03" w:rsidRDefault="00762B03" w:rsidP="00762B03">
    <w:pPr>
      <w:spacing w:after="0" w:line="240" w:lineRule="auto"/>
      <w:jc w:val="center"/>
    </w:pPr>
    <w:r>
      <w:rPr>
        <w:rFonts w:ascii="Georgia" w:eastAsia="Times New Roman" w:hAnsi="Georgia" w:cs="Arial"/>
        <w:b/>
        <w:sz w:val="20"/>
        <w:szCs w:val="20"/>
      </w:rPr>
      <w:t>OVERVIEW OF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A42"/>
    <w:multiLevelType w:val="multilevel"/>
    <w:tmpl w:val="04660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6410"/>
    <w:multiLevelType w:val="multilevel"/>
    <w:tmpl w:val="2F9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81AAF"/>
    <w:multiLevelType w:val="multilevel"/>
    <w:tmpl w:val="A89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97EFA"/>
    <w:multiLevelType w:val="hybridMultilevel"/>
    <w:tmpl w:val="9EC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FC8"/>
    <w:multiLevelType w:val="multilevel"/>
    <w:tmpl w:val="5B0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772DD"/>
    <w:multiLevelType w:val="multilevel"/>
    <w:tmpl w:val="CCB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55F02"/>
    <w:multiLevelType w:val="multilevel"/>
    <w:tmpl w:val="443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568BA"/>
    <w:multiLevelType w:val="hybridMultilevel"/>
    <w:tmpl w:val="0A9A06F0"/>
    <w:lvl w:ilvl="0" w:tplc="09C8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E4F7BD2"/>
    <w:multiLevelType w:val="hybridMultilevel"/>
    <w:tmpl w:val="D374825E"/>
    <w:lvl w:ilvl="0" w:tplc="A7B8D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E6C7D"/>
    <w:multiLevelType w:val="multilevel"/>
    <w:tmpl w:val="95A45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F58D0"/>
    <w:multiLevelType w:val="hybridMultilevel"/>
    <w:tmpl w:val="C50AAE4E"/>
    <w:lvl w:ilvl="0" w:tplc="09C87E5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64C42"/>
    <w:multiLevelType w:val="multilevel"/>
    <w:tmpl w:val="AB7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761A3"/>
    <w:multiLevelType w:val="multilevel"/>
    <w:tmpl w:val="DDA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E0070"/>
    <w:multiLevelType w:val="multilevel"/>
    <w:tmpl w:val="F18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D0272"/>
    <w:multiLevelType w:val="hybridMultilevel"/>
    <w:tmpl w:val="9BA6CDE2"/>
    <w:lvl w:ilvl="0" w:tplc="A7B8D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39C20545"/>
    <w:multiLevelType w:val="multilevel"/>
    <w:tmpl w:val="CF2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F7B38"/>
    <w:multiLevelType w:val="hybridMultilevel"/>
    <w:tmpl w:val="B070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43589"/>
    <w:multiLevelType w:val="multilevel"/>
    <w:tmpl w:val="F37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80DB6"/>
    <w:multiLevelType w:val="hybridMultilevel"/>
    <w:tmpl w:val="71149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A24"/>
    <w:multiLevelType w:val="hybridMultilevel"/>
    <w:tmpl w:val="1C6E1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02C2A"/>
    <w:multiLevelType w:val="hybridMultilevel"/>
    <w:tmpl w:val="ED98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803A6"/>
    <w:multiLevelType w:val="multilevel"/>
    <w:tmpl w:val="478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65959"/>
    <w:multiLevelType w:val="hybridMultilevel"/>
    <w:tmpl w:val="E668C842"/>
    <w:lvl w:ilvl="0" w:tplc="56DA549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63A6"/>
    <w:multiLevelType w:val="multilevel"/>
    <w:tmpl w:val="64D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D35FD"/>
    <w:multiLevelType w:val="multilevel"/>
    <w:tmpl w:val="D2C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7D6E1F"/>
    <w:multiLevelType w:val="multilevel"/>
    <w:tmpl w:val="BC4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C3DDA"/>
    <w:multiLevelType w:val="multilevel"/>
    <w:tmpl w:val="4CC69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96AAD"/>
    <w:multiLevelType w:val="multilevel"/>
    <w:tmpl w:val="801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100C1"/>
    <w:multiLevelType w:val="multilevel"/>
    <w:tmpl w:val="0EE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AC3CC3"/>
    <w:multiLevelType w:val="multilevel"/>
    <w:tmpl w:val="6A3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8A7"/>
    <w:multiLevelType w:val="multilevel"/>
    <w:tmpl w:val="382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FC78A8"/>
    <w:multiLevelType w:val="multilevel"/>
    <w:tmpl w:val="1AD01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E5C68"/>
    <w:multiLevelType w:val="multilevel"/>
    <w:tmpl w:val="977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F090B"/>
    <w:multiLevelType w:val="multilevel"/>
    <w:tmpl w:val="352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E331F"/>
    <w:multiLevelType w:val="multilevel"/>
    <w:tmpl w:val="F1C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D7F14"/>
    <w:multiLevelType w:val="multilevel"/>
    <w:tmpl w:val="CA6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91116E"/>
    <w:multiLevelType w:val="hybridMultilevel"/>
    <w:tmpl w:val="83722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02FC8"/>
    <w:multiLevelType w:val="multilevel"/>
    <w:tmpl w:val="995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30"/>
  </w:num>
  <w:num w:numId="7">
    <w:abstractNumId w:val="4"/>
  </w:num>
  <w:num w:numId="8">
    <w:abstractNumId w:val="37"/>
  </w:num>
  <w:num w:numId="9">
    <w:abstractNumId w:val="24"/>
  </w:num>
  <w:num w:numId="10">
    <w:abstractNumId w:val="27"/>
  </w:num>
  <w:num w:numId="11">
    <w:abstractNumId w:val="35"/>
  </w:num>
  <w:num w:numId="12">
    <w:abstractNumId w:val="28"/>
  </w:num>
  <w:num w:numId="13">
    <w:abstractNumId w:val="15"/>
  </w:num>
  <w:num w:numId="14">
    <w:abstractNumId w:val="1"/>
  </w:num>
  <w:num w:numId="15">
    <w:abstractNumId w:val="23"/>
  </w:num>
  <w:num w:numId="16">
    <w:abstractNumId w:val="21"/>
  </w:num>
  <w:num w:numId="17">
    <w:abstractNumId w:val="5"/>
  </w:num>
  <w:num w:numId="18">
    <w:abstractNumId w:val="25"/>
  </w:num>
  <w:num w:numId="19">
    <w:abstractNumId w:val="13"/>
  </w:num>
  <w:num w:numId="20">
    <w:abstractNumId w:val="36"/>
  </w:num>
  <w:num w:numId="21">
    <w:abstractNumId w:val="19"/>
  </w:num>
  <w:num w:numId="22">
    <w:abstractNumId w:val="3"/>
  </w:num>
  <w:num w:numId="23">
    <w:abstractNumId w:val="0"/>
  </w:num>
  <w:num w:numId="24">
    <w:abstractNumId w:val="31"/>
  </w:num>
  <w:num w:numId="25">
    <w:abstractNumId w:val="9"/>
  </w:num>
  <w:num w:numId="26">
    <w:abstractNumId w:val="18"/>
  </w:num>
  <w:num w:numId="27">
    <w:abstractNumId w:val="26"/>
  </w:num>
  <w:num w:numId="28">
    <w:abstractNumId w:val="34"/>
  </w:num>
  <w:num w:numId="29">
    <w:abstractNumId w:val="17"/>
  </w:num>
  <w:num w:numId="30">
    <w:abstractNumId w:val="33"/>
  </w:num>
  <w:num w:numId="31">
    <w:abstractNumId w:val="29"/>
  </w:num>
  <w:num w:numId="32">
    <w:abstractNumId w:val="20"/>
  </w:num>
  <w:num w:numId="33">
    <w:abstractNumId w:val="16"/>
  </w:num>
  <w:num w:numId="34">
    <w:abstractNumId w:val="22"/>
  </w:num>
  <w:num w:numId="35">
    <w:abstractNumId w:val="10"/>
  </w:num>
  <w:num w:numId="36">
    <w:abstractNumId w:val="7"/>
  </w:num>
  <w:num w:numId="37">
    <w:abstractNumId w:val="1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C6"/>
    <w:rsid w:val="000327D4"/>
    <w:rsid w:val="000B3766"/>
    <w:rsid w:val="000B4C66"/>
    <w:rsid w:val="0011297C"/>
    <w:rsid w:val="0016604C"/>
    <w:rsid w:val="001810CB"/>
    <w:rsid w:val="00221286"/>
    <w:rsid w:val="00235145"/>
    <w:rsid w:val="0032769C"/>
    <w:rsid w:val="00355770"/>
    <w:rsid w:val="003731AB"/>
    <w:rsid w:val="003B33E9"/>
    <w:rsid w:val="003D7385"/>
    <w:rsid w:val="003F7348"/>
    <w:rsid w:val="004278E1"/>
    <w:rsid w:val="004878C7"/>
    <w:rsid w:val="004C5092"/>
    <w:rsid w:val="004F74C8"/>
    <w:rsid w:val="00595FBF"/>
    <w:rsid w:val="005B4F30"/>
    <w:rsid w:val="007400E4"/>
    <w:rsid w:val="00762B03"/>
    <w:rsid w:val="007914D1"/>
    <w:rsid w:val="007923F0"/>
    <w:rsid w:val="008A5241"/>
    <w:rsid w:val="008E2C8F"/>
    <w:rsid w:val="009274C9"/>
    <w:rsid w:val="009A0669"/>
    <w:rsid w:val="00A5320F"/>
    <w:rsid w:val="00B62AC5"/>
    <w:rsid w:val="00BA5EB8"/>
    <w:rsid w:val="00C11A83"/>
    <w:rsid w:val="00C33D92"/>
    <w:rsid w:val="00C97A66"/>
    <w:rsid w:val="00CB14C6"/>
    <w:rsid w:val="00CB494F"/>
    <w:rsid w:val="00D6531F"/>
    <w:rsid w:val="00DB7471"/>
    <w:rsid w:val="00DE3299"/>
    <w:rsid w:val="00DF48C8"/>
    <w:rsid w:val="00E9372E"/>
    <w:rsid w:val="00ED7DAA"/>
    <w:rsid w:val="00E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3FBFD"/>
  <w15:chartTrackingRefBased/>
  <w15:docId w15:val="{2D447465-D07F-4F87-AFF8-5AE7549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4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C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C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03"/>
  </w:style>
  <w:style w:type="paragraph" w:styleId="Footer">
    <w:name w:val="footer"/>
    <w:basedOn w:val="Normal"/>
    <w:link w:val="FooterChar"/>
    <w:uiPriority w:val="99"/>
    <w:unhideWhenUsed/>
    <w:rsid w:val="0076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03"/>
  </w:style>
  <w:style w:type="character" w:styleId="FollowedHyperlink">
    <w:name w:val="FollowedHyperlink"/>
    <w:basedOn w:val="DefaultParagraphFont"/>
    <w:uiPriority w:val="99"/>
    <w:semiHidden/>
    <w:unhideWhenUsed/>
    <w:rsid w:val="005B4F3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D7D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s.ca.gov/elections/contact/email-elections-division/" TargetMode="External"/><Relationship Id="rId18" Type="http://schemas.openxmlformats.org/officeDocument/2006/relationships/hyperlink" Target="https://immigrantsrising.org/california-in-state-tuition-tool/" TargetMode="External"/><Relationship Id="rId26" Type="http://schemas.openxmlformats.org/officeDocument/2006/relationships/hyperlink" Target="https://unitedwedream.org/2017/02/immigrants-can-protect-trump-presidency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immigrantsrising.org/resource/affidavit-instructions/" TargetMode="External"/><Relationship Id="rId34" Type="http://schemas.openxmlformats.org/officeDocument/2006/relationships/hyperlink" Target="https://immigrantsrising.org/resource/undocumented-video-bibliograph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mmigrantsrising.org/resource/educational-binder/" TargetMode="External"/><Relationship Id="rId20" Type="http://schemas.openxmlformats.org/officeDocument/2006/relationships/hyperlink" Target="https://immigrantsrising.org/resource/differences-between-in-state-tuition-ca-dream-act-and-daca/" TargetMode="External"/><Relationship Id="rId29" Type="http://schemas.openxmlformats.org/officeDocument/2006/relationships/hyperlink" Target="https://immigrantsrising.org/resource/working-for-yourself-guid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low@ccleague.org" TargetMode="External"/><Relationship Id="rId24" Type="http://schemas.openxmlformats.org/officeDocument/2006/relationships/hyperlink" Target="https://www.ilrc.org/red-cards" TargetMode="External"/><Relationship Id="rId32" Type="http://schemas.openxmlformats.org/officeDocument/2006/relationships/hyperlink" Target="http://undocublack.org/guide/" TargetMode="External"/><Relationship Id="rId37" Type="http://schemas.openxmlformats.org/officeDocument/2006/relationships/hyperlink" Target="https://defineamerican.com/undocujoy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canaffordcollege.com/en-us/financialaidinfo/dreamact.aspx" TargetMode="External"/><Relationship Id="rId23" Type="http://schemas.openxmlformats.org/officeDocument/2006/relationships/hyperlink" Target="https://docs.google.com/document/d/1o-zD9Yy-oJboGOtWkBD3E8bz3DhEPPikOBBzYOOXSdU/edit" TargetMode="External"/><Relationship Id="rId28" Type="http://schemas.openxmlformats.org/officeDocument/2006/relationships/hyperlink" Target="https://cdss.us17.list-manage.com/track/click?u=c126ace0ad39eff819c539616&amp;id=c84ba72be3&amp;e=305c55c8c6" TargetMode="External"/><Relationship Id="rId36" Type="http://schemas.openxmlformats.org/officeDocument/2006/relationships/hyperlink" Target="http://www.thingsillneversay.org/" TargetMode="External"/><Relationship Id="rId10" Type="http://schemas.openxmlformats.org/officeDocument/2006/relationships/hyperlink" Target="https://www.ccleague.org/advocacy/federal-advocacy/DACA" TargetMode="External"/><Relationship Id="rId19" Type="http://schemas.openxmlformats.org/officeDocument/2006/relationships/hyperlink" Target="https://immigrantsrising.org/resource/list-of-undergraduate-scholarships/" TargetMode="External"/><Relationship Id="rId31" Type="http://schemas.openxmlformats.org/officeDocument/2006/relationships/hyperlink" Target="http://www.undocuhealing.org/elevating-the-soul-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ivisible.org/connecting-local-immigrant-rights-groups/" TargetMode="External"/><Relationship Id="rId14" Type="http://schemas.openxmlformats.org/officeDocument/2006/relationships/hyperlink" Target="http://www.sos.ca.gov/elections/voter-registration/" TargetMode="External"/><Relationship Id="rId22" Type="http://schemas.openxmlformats.org/officeDocument/2006/relationships/hyperlink" Target="https://immigrantsrising.org/resource/california-undocucollege-guide-equity-tool/" TargetMode="External"/><Relationship Id="rId27" Type="http://schemas.openxmlformats.org/officeDocument/2006/relationships/hyperlink" Target="https://immigrantsrising.org/legalintake/" TargetMode="External"/><Relationship Id="rId30" Type="http://schemas.openxmlformats.org/officeDocument/2006/relationships/hyperlink" Target="https://immigrantsrising.org/resource/basic-facts-about-entrepreneruship/" TargetMode="External"/><Relationship Id="rId35" Type="http://schemas.openxmlformats.org/officeDocument/2006/relationships/hyperlink" Target="https://immigrantsrising.org/resource/messages-to-undocumented-students/" TargetMode="External"/><Relationship Id="rId8" Type="http://schemas.openxmlformats.org/officeDocument/2006/relationships/hyperlink" Target="https://immigrantsrising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ouse.gov/representatives/find-your-representative" TargetMode="External"/><Relationship Id="rId17" Type="http://schemas.openxmlformats.org/officeDocument/2006/relationships/hyperlink" Target="https://immigrantsrising.org/resource/quick-guide-to-college-access/" TargetMode="External"/><Relationship Id="rId25" Type="http://schemas.openxmlformats.org/officeDocument/2006/relationships/hyperlink" Target="https://www.ilrc.org/sites/default/files/resources/family_preparedness_plan-20180625.pdf" TargetMode="External"/><Relationship Id="rId33" Type="http://schemas.openxmlformats.org/officeDocument/2006/relationships/hyperlink" Target="http://www.asianpacificpolicyandplanningcouncil.org/a3pcon-daca-mental-health-project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3A4C-EB60-FD43-A524-C3206570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Metune, Laura</dc:creator>
  <cp:keywords/>
  <dc:description/>
  <cp:lastModifiedBy>Laura Murrell</cp:lastModifiedBy>
  <cp:revision>2</cp:revision>
  <cp:lastPrinted>2018-09-10T16:09:00Z</cp:lastPrinted>
  <dcterms:created xsi:type="dcterms:W3CDTF">2018-09-28T02:01:00Z</dcterms:created>
  <dcterms:modified xsi:type="dcterms:W3CDTF">2018-09-28T02:01:00Z</dcterms:modified>
</cp:coreProperties>
</file>